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68A" w:rsidRDefault="00EF768A" w:rsidP="00EF768A">
      <w:pPr>
        <w:jc w:val="center"/>
        <w:rPr>
          <w:b/>
          <w:sz w:val="28"/>
          <w:szCs w:val="28"/>
        </w:rPr>
      </w:pPr>
      <w:bookmarkStart w:id="0" w:name="_Toc439189267"/>
      <w:bookmarkStart w:id="1" w:name="_Toc472939130"/>
      <w:bookmarkStart w:id="2" w:name="_Toc497391698"/>
      <w:bookmarkStart w:id="3" w:name="_GoBack"/>
      <w:bookmarkEnd w:id="3"/>
      <w:r w:rsidRPr="00EF768A">
        <w:rPr>
          <w:b/>
          <w:sz w:val="28"/>
          <w:szCs w:val="28"/>
          <w:lang w:val="en-US"/>
        </w:rPr>
        <w:t>RA</w:t>
      </w:r>
      <w:r w:rsidRPr="00EF768A">
        <w:rPr>
          <w:b/>
          <w:sz w:val="28"/>
          <w:szCs w:val="28"/>
        </w:rPr>
        <w:t xml:space="preserve"> политика </w:t>
      </w:r>
      <w:r w:rsidR="00BE2B61">
        <w:rPr>
          <w:b/>
          <w:sz w:val="28"/>
          <w:szCs w:val="28"/>
        </w:rPr>
        <w:t>АО «Авиационной компании</w:t>
      </w:r>
      <w:r w:rsidRPr="00EF768A">
        <w:rPr>
          <w:b/>
          <w:sz w:val="28"/>
          <w:szCs w:val="28"/>
        </w:rPr>
        <w:t xml:space="preserve"> «РусЛайн»</w:t>
      </w:r>
    </w:p>
    <w:p w:rsidR="008B36B0" w:rsidRDefault="008B36B0" w:rsidP="00EF768A">
      <w:pPr>
        <w:jc w:val="center"/>
        <w:rPr>
          <w:b/>
          <w:sz w:val="28"/>
          <w:szCs w:val="28"/>
        </w:rPr>
      </w:pPr>
    </w:p>
    <w:bookmarkEnd w:id="0"/>
    <w:bookmarkEnd w:id="1"/>
    <w:bookmarkEnd w:id="2"/>
    <w:p w:rsidR="0068790D" w:rsidRPr="0068790D" w:rsidRDefault="00807ACE" w:rsidP="00807ACE">
      <w:pPr>
        <w:pStyle w:val="a"/>
        <w:numPr>
          <w:ilvl w:val="0"/>
          <w:numId w:val="0"/>
        </w:numPr>
        <w:ind w:left="851"/>
        <w:rPr>
          <w:sz w:val="24"/>
          <w:szCs w:val="24"/>
        </w:rPr>
      </w:pPr>
      <w:r>
        <w:rPr>
          <w:rFonts w:eastAsia="Arial"/>
          <w:sz w:val="24"/>
          <w:szCs w:val="24"/>
          <w:lang w:eastAsia="en-US"/>
        </w:rPr>
        <w:t>О</w:t>
      </w:r>
      <w:r w:rsidR="0068790D">
        <w:rPr>
          <w:rFonts w:eastAsia="Arial"/>
          <w:sz w:val="24"/>
          <w:szCs w:val="24"/>
          <w:lang w:eastAsia="en-US"/>
        </w:rPr>
        <w:t>снования</w:t>
      </w:r>
      <w:r w:rsidR="0068790D" w:rsidRPr="0068790D">
        <w:rPr>
          <w:rFonts w:eastAsia="Arial"/>
          <w:sz w:val="24"/>
          <w:szCs w:val="24"/>
          <w:lang w:eastAsia="en-US"/>
        </w:rPr>
        <w:t xml:space="preserve"> </w:t>
      </w:r>
      <w:r w:rsidR="0068790D">
        <w:rPr>
          <w:rFonts w:eastAsia="Arial"/>
          <w:sz w:val="24"/>
          <w:szCs w:val="24"/>
          <w:lang w:eastAsia="en-US"/>
        </w:rPr>
        <w:t>для</w:t>
      </w:r>
      <w:r w:rsidR="0068790D" w:rsidRPr="0068790D">
        <w:rPr>
          <w:rFonts w:eastAsia="Arial"/>
          <w:sz w:val="24"/>
          <w:szCs w:val="24"/>
          <w:lang w:eastAsia="en-US"/>
        </w:rPr>
        <w:t xml:space="preserve"> </w:t>
      </w:r>
      <w:r w:rsidR="0068790D">
        <w:rPr>
          <w:rFonts w:eastAsia="Arial"/>
          <w:sz w:val="24"/>
          <w:szCs w:val="24"/>
          <w:lang w:eastAsia="en-US"/>
        </w:rPr>
        <w:t>запроса</w:t>
      </w:r>
      <w:r w:rsidR="0068790D" w:rsidRPr="0068790D">
        <w:rPr>
          <w:rFonts w:eastAsia="Arial"/>
          <w:sz w:val="24"/>
          <w:szCs w:val="24"/>
          <w:lang w:eastAsia="en-US"/>
        </w:rPr>
        <w:t xml:space="preserve"> </w:t>
      </w:r>
      <w:r w:rsidR="0068790D">
        <w:rPr>
          <w:rFonts w:eastAsia="Arial"/>
          <w:sz w:val="24"/>
          <w:szCs w:val="24"/>
          <w:lang w:val="en-US" w:eastAsia="en-US"/>
        </w:rPr>
        <w:t>refund</w:t>
      </w:r>
      <w:r w:rsidR="0068790D" w:rsidRPr="0068790D">
        <w:rPr>
          <w:rFonts w:eastAsia="Arial"/>
          <w:sz w:val="24"/>
          <w:szCs w:val="24"/>
          <w:lang w:eastAsia="en-US"/>
        </w:rPr>
        <w:t xml:space="preserve"> </w:t>
      </w:r>
      <w:r w:rsidR="0068790D">
        <w:rPr>
          <w:rFonts w:eastAsia="Arial"/>
          <w:sz w:val="24"/>
          <w:szCs w:val="24"/>
          <w:lang w:val="en-US" w:eastAsia="en-US"/>
        </w:rPr>
        <w:t>application</w:t>
      </w:r>
      <w:r w:rsidR="0068790D" w:rsidRPr="0068790D">
        <w:rPr>
          <w:rFonts w:eastAsia="Arial"/>
          <w:sz w:val="24"/>
          <w:szCs w:val="24"/>
          <w:lang w:eastAsia="en-US"/>
        </w:rPr>
        <w:t xml:space="preserve"> </w:t>
      </w:r>
      <w:r w:rsidR="0068790D">
        <w:rPr>
          <w:rFonts w:eastAsia="Arial"/>
          <w:sz w:val="24"/>
          <w:szCs w:val="24"/>
          <w:lang w:eastAsia="en-US"/>
        </w:rPr>
        <w:t>и</w:t>
      </w:r>
      <w:r w:rsidR="0068790D" w:rsidRPr="0068790D">
        <w:rPr>
          <w:rFonts w:eastAsia="Arial"/>
          <w:sz w:val="24"/>
          <w:szCs w:val="24"/>
          <w:lang w:eastAsia="en-US"/>
        </w:rPr>
        <w:t xml:space="preserve"> </w:t>
      </w:r>
      <w:r w:rsidR="0068790D">
        <w:rPr>
          <w:rFonts w:eastAsia="Arial"/>
          <w:sz w:val="24"/>
          <w:szCs w:val="24"/>
          <w:lang w:eastAsia="en-US"/>
        </w:rPr>
        <w:t>необходимые документы</w:t>
      </w:r>
      <w:r w:rsidR="0068790D" w:rsidRPr="0068790D">
        <w:rPr>
          <w:rFonts w:eastAsia="Arial"/>
          <w:sz w:val="24"/>
          <w:szCs w:val="24"/>
          <w:lang w:eastAsia="en-US"/>
        </w:rPr>
        <w:t>:</w:t>
      </w:r>
      <w:r w:rsidR="0068790D" w:rsidRPr="0068790D">
        <w:rPr>
          <w:rFonts w:eastAsia="Arial"/>
          <w:sz w:val="24"/>
          <w:szCs w:val="24"/>
          <w:lang w:eastAsia="en-US"/>
        </w:rPr>
        <w:tab/>
      </w:r>
      <w:r w:rsidR="0068790D" w:rsidRPr="0068790D">
        <w:rPr>
          <w:sz w:val="24"/>
          <w:szCs w:val="24"/>
        </w:rPr>
        <w:tab/>
        <w:t xml:space="preserve"> </w:t>
      </w:r>
    </w:p>
    <w:tbl>
      <w:tblPr>
        <w:tblStyle w:val="ac"/>
        <w:tblW w:w="89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155"/>
        <w:gridCol w:w="2551"/>
        <w:gridCol w:w="3856"/>
      </w:tblGrid>
      <w:tr w:rsidR="0068790D" w:rsidRPr="00F24851" w:rsidTr="00CA01BF">
        <w:trPr>
          <w:trHeight w:val="539"/>
        </w:trPr>
        <w:tc>
          <w:tcPr>
            <w:tcW w:w="426" w:type="dxa"/>
          </w:tcPr>
          <w:p w:rsidR="0068790D" w:rsidRPr="00F24851" w:rsidRDefault="0068790D" w:rsidP="00913DFA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8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8790D" w:rsidRPr="00F24851" w:rsidRDefault="0068790D" w:rsidP="00913DFA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85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155" w:type="dxa"/>
          </w:tcPr>
          <w:p w:rsidR="0068790D" w:rsidRPr="00F24851" w:rsidRDefault="0068790D" w:rsidP="00913DFA">
            <w:pPr>
              <w:pStyle w:val="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85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возврата</w:t>
            </w:r>
          </w:p>
        </w:tc>
        <w:tc>
          <w:tcPr>
            <w:tcW w:w="2551" w:type="dxa"/>
          </w:tcPr>
          <w:p w:rsidR="0068790D" w:rsidRPr="00F24851" w:rsidRDefault="0068790D" w:rsidP="00913DFA">
            <w:pPr>
              <w:pStyle w:val="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85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</w:tc>
        <w:tc>
          <w:tcPr>
            <w:tcW w:w="3856" w:type="dxa"/>
          </w:tcPr>
          <w:p w:rsidR="0068790D" w:rsidRPr="00F24851" w:rsidRDefault="0068790D" w:rsidP="00913DFA">
            <w:pPr>
              <w:pStyle w:val="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Подтверждающие д</w:t>
            </w:r>
            <w:r w:rsidRPr="00F2485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окументы</w:t>
            </w:r>
          </w:p>
        </w:tc>
      </w:tr>
      <w:tr w:rsidR="0068790D" w:rsidRPr="0051410F" w:rsidTr="00CA01BF">
        <w:tc>
          <w:tcPr>
            <w:tcW w:w="426" w:type="dxa"/>
          </w:tcPr>
          <w:p w:rsidR="0068790D" w:rsidRPr="00F24851" w:rsidRDefault="0068790D" w:rsidP="00913DFA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90D" w:rsidRPr="00F24851" w:rsidRDefault="0068790D" w:rsidP="00913DFA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8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5" w:type="dxa"/>
          </w:tcPr>
          <w:p w:rsidR="0068790D" w:rsidRPr="00F24851" w:rsidRDefault="0068790D" w:rsidP="00913DFA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851">
              <w:rPr>
                <w:rFonts w:ascii="Times New Roman" w:hAnsi="Times New Roman" w:cs="Times New Roman"/>
                <w:sz w:val="24"/>
                <w:szCs w:val="24"/>
              </w:rPr>
              <w:t>Выполнение внесистемного возврата</w:t>
            </w:r>
          </w:p>
        </w:tc>
        <w:tc>
          <w:tcPr>
            <w:tcW w:w="2551" w:type="dxa"/>
          </w:tcPr>
          <w:p w:rsidR="0068790D" w:rsidRDefault="0068790D" w:rsidP="00913DFA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851">
              <w:rPr>
                <w:rFonts w:ascii="Times New Roman" w:hAnsi="Times New Roman" w:cs="Times New Roman"/>
                <w:sz w:val="24"/>
                <w:szCs w:val="24"/>
              </w:rPr>
              <w:t>Отсутствует возможность провести возврат через АСБ</w:t>
            </w:r>
          </w:p>
          <w:p w:rsidR="0068790D" w:rsidRDefault="0068790D" w:rsidP="00913DFA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90D" w:rsidRPr="00F24851" w:rsidRDefault="0068790D" w:rsidP="00913DFA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10F">
              <w:rPr>
                <w:rFonts w:ascii="Times New Roman" w:hAnsi="Times New Roman" w:cs="Times New Roman"/>
                <w:sz w:val="24"/>
                <w:szCs w:val="24"/>
              </w:rPr>
              <w:t>В поле «Основание для возврата» обязательно указывается «Сбой в системе»</w:t>
            </w:r>
          </w:p>
          <w:p w:rsidR="0068790D" w:rsidRDefault="0068790D" w:rsidP="00913DFA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90D" w:rsidRPr="00F24851" w:rsidRDefault="0068790D" w:rsidP="00913DFA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68790D" w:rsidRPr="00F24851" w:rsidRDefault="0068790D" w:rsidP="00913DFA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4851">
              <w:rPr>
                <w:rFonts w:ascii="Times New Roman" w:hAnsi="Times New Roman" w:cs="Times New Roman"/>
                <w:sz w:val="24"/>
                <w:szCs w:val="24"/>
              </w:rPr>
              <w:t>нформация из АСБ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790D" w:rsidRPr="0051410F" w:rsidTr="00CA01BF">
        <w:tc>
          <w:tcPr>
            <w:tcW w:w="426" w:type="dxa"/>
          </w:tcPr>
          <w:p w:rsidR="0068790D" w:rsidRPr="0051410F" w:rsidRDefault="0068790D" w:rsidP="00913DFA">
            <w:pPr>
              <w:pStyle w:val="3"/>
              <w:shd w:val="clear" w:color="auto" w:fill="auto"/>
              <w:spacing w:after="0" w:line="240" w:lineRule="auto"/>
              <w:ind w:right="-108"/>
              <w:jc w:val="center"/>
            </w:pPr>
          </w:p>
          <w:p w:rsidR="0068790D" w:rsidRPr="00F24851" w:rsidRDefault="0068790D" w:rsidP="00913DFA">
            <w:pPr>
              <w:pStyle w:val="3"/>
              <w:shd w:val="clear" w:color="auto" w:fill="auto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0F">
              <w:t>2.</w:t>
            </w:r>
          </w:p>
        </w:tc>
        <w:tc>
          <w:tcPr>
            <w:tcW w:w="2155" w:type="dxa"/>
          </w:tcPr>
          <w:p w:rsidR="0068790D" w:rsidRPr="00F24851" w:rsidRDefault="0068790D" w:rsidP="00913DFA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851">
              <w:rPr>
                <w:rFonts w:ascii="Times New Roman" w:hAnsi="Times New Roman" w:cs="Times New Roman"/>
                <w:sz w:val="24"/>
                <w:szCs w:val="24"/>
              </w:rPr>
              <w:t>Возврат разницы в тарифах по использованному авиабилету</w:t>
            </w:r>
          </w:p>
        </w:tc>
        <w:tc>
          <w:tcPr>
            <w:tcW w:w="2551" w:type="dxa"/>
          </w:tcPr>
          <w:p w:rsidR="0068790D" w:rsidRPr="00F24851" w:rsidRDefault="0068790D" w:rsidP="00913DFA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851">
              <w:rPr>
                <w:rFonts w:ascii="Times New Roman" w:hAnsi="Times New Roman" w:cs="Times New Roman"/>
                <w:sz w:val="24"/>
                <w:szCs w:val="24"/>
              </w:rPr>
              <w:t>Изменение перевозчиком класса обслуживания</w:t>
            </w:r>
          </w:p>
          <w:p w:rsidR="0068790D" w:rsidRDefault="0068790D" w:rsidP="00913DFA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90D" w:rsidRDefault="0068790D" w:rsidP="00913DFA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90D" w:rsidRPr="00F24851" w:rsidRDefault="0068790D" w:rsidP="00913DFA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10F">
              <w:rPr>
                <w:rFonts w:ascii="Times New Roman" w:hAnsi="Times New Roman" w:cs="Times New Roman"/>
                <w:sz w:val="24"/>
                <w:szCs w:val="24"/>
              </w:rPr>
              <w:t>В поле «Основание для возврата» обязательно указывается «Понижение в классе»</w:t>
            </w:r>
          </w:p>
          <w:p w:rsidR="0068790D" w:rsidRPr="00F24851" w:rsidRDefault="0068790D" w:rsidP="00913DFA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68790D" w:rsidRPr="00F24851" w:rsidRDefault="0068790D" w:rsidP="00913DFA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851">
              <w:rPr>
                <w:rFonts w:ascii="Times New Roman" w:hAnsi="Times New Roman" w:cs="Times New Roman"/>
                <w:sz w:val="24"/>
                <w:szCs w:val="24"/>
              </w:rPr>
              <w:t>Документ с информацией, подтверждающей изменение перевозчиком класса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пассажиру (при наличии)</w:t>
            </w:r>
            <w:r w:rsidRPr="00F24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790D" w:rsidRPr="0051410F" w:rsidTr="00CA01BF">
        <w:tc>
          <w:tcPr>
            <w:tcW w:w="426" w:type="dxa"/>
          </w:tcPr>
          <w:p w:rsidR="0068790D" w:rsidRPr="0051410F" w:rsidRDefault="0068790D" w:rsidP="00913DFA">
            <w:pPr>
              <w:pStyle w:val="3"/>
              <w:shd w:val="clear" w:color="auto" w:fill="auto"/>
              <w:spacing w:after="0" w:line="240" w:lineRule="auto"/>
              <w:ind w:right="-108"/>
              <w:jc w:val="center"/>
            </w:pPr>
            <w:r w:rsidRPr="0051410F">
              <w:t xml:space="preserve">3. </w:t>
            </w:r>
          </w:p>
        </w:tc>
        <w:tc>
          <w:tcPr>
            <w:tcW w:w="2155" w:type="dxa"/>
          </w:tcPr>
          <w:p w:rsidR="0068790D" w:rsidRDefault="0068790D" w:rsidP="00913DFA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CBD">
              <w:rPr>
                <w:rFonts w:ascii="Times New Roman" w:hAnsi="Times New Roman" w:cs="Times New Roman"/>
                <w:sz w:val="24"/>
                <w:szCs w:val="24"/>
              </w:rPr>
              <w:t>Возвраты по медицинским причинам (в связи с болезнью пассажира или члена его семьи либо близкого родственника, совместно следующего с ним на воздушном судне)</w:t>
            </w:r>
          </w:p>
          <w:p w:rsidR="0068790D" w:rsidRDefault="0068790D" w:rsidP="00913DFA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90D" w:rsidRDefault="0068790D" w:rsidP="00913DFA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90D" w:rsidRDefault="0068790D" w:rsidP="00913DFA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90D" w:rsidRPr="00F24851" w:rsidRDefault="0068790D" w:rsidP="00913DFA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790D" w:rsidRDefault="0068790D" w:rsidP="00913DFA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Болезнь пассажира. </w:t>
            </w:r>
          </w:p>
          <w:p w:rsidR="0068790D" w:rsidRDefault="0068790D" w:rsidP="00913DFA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90D" w:rsidRPr="0051410F" w:rsidRDefault="0068790D" w:rsidP="00913DFA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10F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Запрашиваются только при соблюдении п.227 ФАП-82: вынужденным отказом пассажира от перевозки признается отказ в случае болезни пассажира или члена его семьи либо близкого родственника, совместно следующего с ним на воздушном судне, что подтверждается медицинскими документами (бронирование </w:t>
            </w:r>
            <w:r w:rsidRPr="00514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 быть аннулировано не позднее чем за 40 мин. до вылета рейса).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410F">
              <w:rPr>
                <w:rFonts w:ascii="Times New Roman" w:hAnsi="Times New Roman" w:cs="Times New Roman"/>
                <w:sz w:val="24"/>
                <w:szCs w:val="24"/>
              </w:rPr>
              <w:t>сли речь о члене семьи, то указывается, кто заболел и степень родства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90D" w:rsidRPr="0051410F" w:rsidRDefault="0068790D" w:rsidP="00913DFA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90D" w:rsidRPr="00F24851" w:rsidRDefault="0068790D" w:rsidP="00913DFA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10F">
              <w:rPr>
                <w:rFonts w:ascii="Times New Roman" w:hAnsi="Times New Roman" w:cs="Times New Roman"/>
                <w:sz w:val="24"/>
                <w:szCs w:val="24"/>
              </w:rPr>
              <w:t>В поле «Основание для возврата» обязательно указывается «MEDICAL REASONS»</w:t>
            </w:r>
          </w:p>
        </w:tc>
        <w:tc>
          <w:tcPr>
            <w:tcW w:w="3856" w:type="dxa"/>
          </w:tcPr>
          <w:p w:rsidR="0068790D" w:rsidRPr="00F24851" w:rsidRDefault="0068790D" w:rsidP="00CA01BF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качестве подтверждения принимаются больничные листы, выписки из лечебного учреждения (стационара) с датами госпитализации, справки на бланках лечебных учреждений, заверенные печатью и подписью ответственных лиц (главного врача/зав. отделением и лечащего врача), а также печатью медицинского учреждения, в оттиске которой должно быть полное наименование </w:t>
            </w:r>
            <w:proofErr w:type="spellStart"/>
            <w:r w:rsidRPr="0051410F">
              <w:rPr>
                <w:rFonts w:ascii="Times New Roman" w:hAnsi="Times New Roman" w:cs="Times New Roman"/>
                <w:sz w:val="24"/>
                <w:szCs w:val="24"/>
              </w:rPr>
              <w:t>мед.организации</w:t>
            </w:r>
            <w:proofErr w:type="spellEnd"/>
            <w:r w:rsidRPr="005141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23817" w:rsidRPr="00B23817">
              <w:rPr>
                <w:rFonts w:ascii="Times New Roman" w:hAnsi="Times New Roman" w:cs="Times New Roman"/>
                <w:sz w:val="24"/>
                <w:szCs w:val="24"/>
              </w:rPr>
              <w:t>Электронный лист нетрудоспособности должен быть распечатан на бумажном носителе и заверен подписью уполномоченного должностного лица и печатью организации по месту работы или учебы пассажира.</w:t>
            </w:r>
            <w:r w:rsidR="00B23817">
              <w:rPr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51410F">
              <w:rPr>
                <w:rFonts w:ascii="Times New Roman" w:hAnsi="Times New Roman" w:cs="Times New Roman"/>
                <w:sz w:val="24"/>
                <w:szCs w:val="24"/>
              </w:rPr>
              <w:t xml:space="preserve">При этом указанные в </w:t>
            </w:r>
            <w:r w:rsidRPr="00514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справках даты лечения/госпитализации должны включать дату вылета по первому неиспользованному сегменту. Если на дату вылета пассажир уже выписан, но перелет по медицинским причинам по-прежнему противопоказан, то требуется дополнительная справка от лечащего врача о том, что в указанный период авиаперелеты противопоказаны. Если речь идет о болезни члена семьи/близкого родственника, то дополнительно прикладываются документы, подтверждающие родство. В случае предоставления медицинского документа на иностранном языке, дополнительно необходимо предоставить нотариально заверенный перевод. Агентство при оформлении вынужденного возврата не должно принимать </w:t>
            </w:r>
            <w:proofErr w:type="spellStart"/>
            <w:r w:rsidRPr="0051410F">
              <w:rPr>
                <w:rFonts w:ascii="Times New Roman" w:hAnsi="Times New Roman" w:cs="Times New Roman"/>
                <w:sz w:val="24"/>
                <w:szCs w:val="24"/>
              </w:rPr>
              <w:t>мед.документы</w:t>
            </w:r>
            <w:proofErr w:type="spellEnd"/>
            <w:r w:rsidRPr="0051410F">
              <w:rPr>
                <w:rFonts w:ascii="Times New Roman" w:hAnsi="Times New Roman" w:cs="Times New Roman"/>
                <w:sz w:val="24"/>
                <w:szCs w:val="24"/>
              </w:rPr>
              <w:t>, несоответствующие вышеуказанным требованиям.</w:t>
            </w:r>
            <w:r w:rsidRPr="0051410F">
              <w:rPr>
                <w:rFonts w:ascii="Times New Roman" w:hAnsi="Times New Roman" w:cs="Times New Roman"/>
                <w:sz w:val="24"/>
                <w:szCs w:val="24"/>
              </w:rPr>
              <w:br/>
              <w:t>В приложениях прикрепляются цветные скан-копии с оригиналов подтверждающих медицинских документов, в которых должны быть четко читаемые название мед. учреждения, должность и фамилия лица, выдавшего документ, а также реквизиты данного учреждения (адрес, контактные данные).</w:t>
            </w:r>
          </w:p>
        </w:tc>
      </w:tr>
      <w:tr w:rsidR="00CA01BF" w:rsidRPr="0051410F" w:rsidTr="00CA01BF">
        <w:tc>
          <w:tcPr>
            <w:tcW w:w="426" w:type="dxa"/>
          </w:tcPr>
          <w:p w:rsidR="00CA01BF" w:rsidRPr="0051410F" w:rsidRDefault="00CA01BF" w:rsidP="00913DFA">
            <w:pPr>
              <w:pStyle w:val="3"/>
              <w:shd w:val="clear" w:color="auto" w:fill="auto"/>
              <w:spacing w:after="0" w:line="240" w:lineRule="auto"/>
              <w:ind w:right="-108"/>
              <w:jc w:val="center"/>
            </w:pPr>
            <w:r w:rsidRPr="0051410F">
              <w:lastRenderedPageBreak/>
              <w:t xml:space="preserve">4. </w:t>
            </w:r>
          </w:p>
        </w:tc>
        <w:tc>
          <w:tcPr>
            <w:tcW w:w="2155" w:type="dxa"/>
          </w:tcPr>
          <w:p w:rsidR="00CA01BF" w:rsidRPr="00580CBD" w:rsidRDefault="00CA01BF" w:rsidP="00913DFA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10F">
              <w:rPr>
                <w:rFonts w:ascii="Times New Roman" w:hAnsi="Times New Roman" w:cs="Times New Roman"/>
                <w:sz w:val="24"/>
                <w:szCs w:val="24"/>
              </w:rPr>
              <w:t>Возвраты по причине смерти пассажира или члена его семьи (к членам семьи относятся супруги; дети, включая приемных; родители).</w:t>
            </w:r>
          </w:p>
        </w:tc>
        <w:tc>
          <w:tcPr>
            <w:tcW w:w="2551" w:type="dxa"/>
          </w:tcPr>
          <w:p w:rsidR="00CA01BF" w:rsidRPr="0051410F" w:rsidRDefault="00CA01BF" w:rsidP="00913DFA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10F">
              <w:rPr>
                <w:rFonts w:ascii="Times New Roman" w:hAnsi="Times New Roman" w:cs="Times New Roman"/>
                <w:sz w:val="24"/>
                <w:szCs w:val="24"/>
              </w:rPr>
              <w:t>Смерть пассажира или члена его семьи.</w:t>
            </w:r>
          </w:p>
          <w:p w:rsidR="00CA01BF" w:rsidRPr="0051410F" w:rsidRDefault="00CA01BF" w:rsidP="00913DFA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1BF" w:rsidRPr="0051410F" w:rsidRDefault="00CA01BF" w:rsidP="00913DFA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10F">
              <w:rPr>
                <w:rFonts w:ascii="Times New Roman" w:hAnsi="Times New Roman" w:cs="Times New Roman"/>
                <w:sz w:val="24"/>
                <w:szCs w:val="24"/>
              </w:rPr>
              <w:t xml:space="preserve">В поле «Основание для возврата» обязательно указывается «Смерть пассажира» </w:t>
            </w:r>
          </w:p>
        </w:tc>
        <w:tc>
          <w:tcPr>
            <w:tcW w:w="3856" w:type="dxa"/>
          </w:tcPr>
          <w:p w:rsidR="00CA01BF" w:rsidRPr="0051410F" w:rsidRDefault="00CA01BF" w:rsidP="00913DFA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подтверждения принимаются скан-копии</w:t>
            </w:r>
            <w:r w:rsidRPr="0051410F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документов. Если речь идет о смерти члена семьи, то дополнительно прикладываются документы, подтверждающие родство. </w:t>
            </w:r>
          </w:p>
        </w:tc>
      </w:tr>
      <w:tr w:rsidR="00CA01BF" w:rsidRPr="00CC1351" w:rsidTr="00CA01BF">
        <w:tc>
          <w:tcPr>
            <w:tcW w:w="426" w:type="dxa"/>
          </w:tcPr>
          <w:p w:rsidR="00CA01BF" w:rsidRPr="0051410F" w:rsidRDefault="00CA01BF" w:rsidP="00913DFA">
            <w:pPr>
              <w:pStyle w:val="3"/>
              <w:shd w:val="clear" w:color="auto" w:fill="auto"/>
              <w:spacing w:after="0" w:line="240" w:lineRule="auto"/>
              <w:ind w:right="-108"/>
              <w:jc w:val="center"/>
            </w:pPr>
            <w:r w:rsidRPr="0051410F">
              <w:t xml:space="preserve">6. </w:t>
            </w:r>
          </w:p>
        </w:tc>
        <w:tc>
          <w:tcPr>
            <w:tcW w:w="2155" w:type="dxa"/>
          </w:tcPr>
          <w:p w:rsidR="00CA01BF" w:rsidRPr="00CC1351" w:rsidRDefault="00CA01BF" w:rsidP="00913DFA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351">
              <w:rPr>
                <w:rFonts w:ascii="Times New Roman" w:hAnsi="Times New Roman" w:cs="Times New Roman"/>
                <w:sz w:val="24"/>
                <w:szCs w:val="24"/>
              </w:rPr>
              <w:t>Возвраты дублируемых</w:t>
            </w:r>
          </w:p>
          <w:p w:rsidR="00CA01BF" w:rsidRPr="00CC1351" w:rsidRDefault="00CA01BF" w:rsidP="00913DFA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351">
              <w:rPr>
                <w:rFonts w:ascii="Times New Roman" w:hAnsi="Times New Roman" w:cs="Times New Roman"/>
                <w:sz w:val="24"/>
                <w:szCs w:val="24"/>
              </w:rPr>
              <w:t xml:space="preserve">авиабилетов (дубликатами считаются авиабилеты, выписанные на </w:t>
            </w:r>
            <w:r w:rsidRPr="00CC1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одного и того же пассажира, одни и те же даты/рейсы).</w:t>
            </w:r>
          </w:p>
        </w:tc>
        <w:tc>
          <w:tcPr>
            <w:tcW w:w="2551" w:type="dxa"/>
          </w:tcPr>
          <w:p w:rsidR="00CA01BF" w:rsidRPr="00CC1351" w:rsidRDefault="00CA01BF" w:rsidP="00913DFA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Ошибочно выписанный дубликат пассажирского билета.</w:t>
            </w:r>
            <w:r w:rsidRPr="00CC135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A01BF" w:rsidRPr="00CC1351" w:rsidRDefault="00CA01BF" w:rsidP="00913DFA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351">
              <w:rPr>
                <w:rFonts w:ascii="Times New Roman" w:hAnsi="Times New Roman" w:cs="Times New Roman"/>
                <w:sz w:val="24"/>
                <w:szCs w:val="24"/>
              </w:rPr>
              <w:t xml:space="preserve">В поле «Основание для возврата» обязательно </w:t>
            </w:r>
            <w:r w:rsidRPr="00CC1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указывается «Дубликат билета»</w:t>
            </w:r>
          </w:p>
        </w:tc>
        <w:tc>
          <w:tcPr>
            <w:tcW w:w="3856" w:type="dxa"/>
          </w:tcPr>
          <w:p w:rsidR="00CA01BF" w:rsidRPr="00CC1351" w:rsidRDefault="00CA01BF" w:rsidP="00913DFA">
            <w:pPr>
              <w:rPr>
                <w:rFonts w:ascii="Times New Roman" w:eastAsia="Arial" w:hAnsi="Times New Roman"/>
                <w:sz w:val="24"/>
                <w:lang w:eastAsia="en-US"/>
              </w:rPr>
            </w:pPr>
            <w:r w:rsidRPr="00CC1351">
              <w:rPr>
                <w:rFonts w:ascii="Times New Roman" w:eastAsia="Arial" w:hAnsi="Times New Roman"/>
                <w:sz w:val="24"/>
                <w:lang w:eastAsia="en-US"/>
              </w:rPr>
              <w:lastRenderedPageBreak/>
              <w:t xml:space="preserve">В качестве подтверждения принимается копия дублируемого (возвращаемого) билета. Если дубликаты выписаны в разных PNR, то аннулировать дублирующее PNR нужно не позднее, чем за 24 часа до вылета. </w:t>
            </w:r>
            <w:r w:rsidRPr="00CC1351">
              <w:rPr>
                <w:rFonts w:ascii="Times New Roman" w:eastAsia="Arial" w:hAnsi="Times New Roman"/>
                <w:sz w:val="24"/>
                <w:lang w:eastAsia="en-US"/>
              </w:rPr>
              <w:lastRenderedPageBreak/>
              <w:t xml:space="preserve">Если дубликаты выписаны по разным тарифам, возврату подлежит более дешевый билет. </w:t>
            </w:r>
          </w:p>
        </w:tc>
      </w:tr>
      <w:tr w:rsidR="00854452" w:rsidRPr="00CC1351" w:rsidTr="002A1684">
        <w:tc>
          <w:tcPr>
            <w:tcW w:w="426" w:type="dxa"/>
          </w:tcPr>
          <w:p w:rsidR="00854452" w:rsidRPr="0051410F" w:rsidRDefault="00807ACE" w:rsidP="002A1684">
            <w:pPr>
              <w:pStyle w:val="3"/>
              <w:shd w:val="clear" w:color="auto" w:fill="auto"/>
              <w:spacing w:after="0" w:line="240" w:lineRule="auto"/>
              <w:ind w:right="-108"/>
              <w:jc w:val="center"/>
            </w:pPr>
            <w:r>
              <w:lastRenderedPageBreak/>
              <w:t>7</w:t>
            </w:r>
            <w:r w:rsidR="00854452" w:rsidRPr="0051410F">
              <w:t xml:space="preserve">. </w:t>
            </w:r>
          </w:p>
        </w:tc>
        <w:tc>
          <w:tcPr>
            <w:tcW w:w="2155" w:type="dxa"/>
          </w:tcPr>
          <w:p w:rsidR="00854452" w:rsidRPr="00CC1351" w:rsidRDefault="00854452" w:rsidP="00854452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3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 остальные вынужденные и добровольные возвраты</w:t>
            </w:r>
          </w:p>
        </w:tc>
        <w:tc>
          <w:tcPr>
            <w:tcW w:w="2551" w:type="dxa"/>
          </w:tcPr>
          <w:p w:rsidR="00807ACE" w:rsidRDefault="00807ACE" w:rsidP="00807ACE">
            <w:pPr>
              <w:pStyle w:val="3"/>
              <w:shd w:val="clear" w:color="auto" w:fill="auto"/>
              <w:tabs>
                <w:tab w:val="left" w:pos="1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851">
              <w:rPr>
                <w:rFonts w:ascii="Times New Roman" w:hAnsi="Times New Roman" w:cs="Times New Roman"/>
                <w:sz w:val="24"/>
                <w:szCs w:val="24"/>
              </w:rPr>
              <w:t>Отсутствует возможность провести возврат через АСБ</w:t>
            </w:r>
          </w:p>
          <w:p w:rsidR="00854452" w:rsidRPr="00CC1351" w:rsidRDefault="00854452" w:rsidP="002A1684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854452" w:rsidRPr="00CC1351" w:rsidRDefault="00807ACE" w:rsidP="00807ACE">
            <w:pPr>
              <w:rPr>
                <w:rFonts w:ascii="Times New Roman" w:eastAsia="Arial" w:hAnsi="Times New Roman"/>
                <w:sz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lang w:eastAsia="en-US"/>
              </w:rPr>
              <w:t>Документы, подтверждающие вынужденный характер возврата (при наличии).</w:t>
            </w:r>
            <w:r w:rsidR="00854452" w:rsidRPr="00CC1351">
              <w:rPr>
                <w:rFonts w:ascii="Times New Roman" w:eastAsia="Arial" w:hAnsi="Times New Roman"/>
                <w:sz w:val="24"/>
                <w:lang w:eastAsia="en-US"/>
              </w:rPr>
              <w:t xml:space="preserve"> </w:t>
            </w:r>
          </w:p>
        </w:tc>
      </w:tr>
    </w:tbl>
    <w:p w:rsidR="00586EF1" w:rsidRPr="009A62F8" w:rsidRDefault="004D1E8D">
      <w:pPr>
        <w:rPr>
          <w:color w:val="538135" w:themeColor="accent6" w:themeShade="BF"/>
        </w:rPr>
      </w:pPr>
    </w:p>
    <w:sectPr w:rsidR="00586EF1" w:rsidRPr="009A62F8" w:rsidSect="00815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53159"/>
    <w:multiLevelType w:val="hybridMultilevel"/>
    <w:tmpl w:val="C4FEC664"/>
    <w:lvl w:ilvl="0" w:tplc="5F40A3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8A90BDE"/>
    <w:multiLevelType w:val="multilevel"/>
    <w:tmpl w:val="FB6017FE"/>
    <w:lvl w:ilvl="0">
      <w:start w:val="1"/>
      <w:numFmt w:val="decimal"/>
      <w:pStyle w:val="a"/>
      <w:lvlText w:val="%1"/>
      <w:lvlJc w:val="left"/>
      <w:pPr>
        <w:ind w:left="851" w:hanging="851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Arial" w:hAnsi="Arial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" w15:restartNumberingAfterBreak="0">
    <w:nsid w:val="4FC3271A"/>
    <w:multiLevelType w:val="multilevel"/>
    <w:tmpl w:val="84F05C80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  <w:b/>
        <w:i w:val="0"/>
        <w:sz w:val="28"/>
      </w:rPr>
    </w:lvl>
    <w:lvl w:ilvl="1">
      <w:start w:val="1"/>
      <w:numFmt w:val="bullet"/>
      <w:lvlText w:val=""/>
      <w:lvlJc w:val="left"/>
      <w:pPr>
        <w:ind w:left="851" w:hanging="851"/>
      </w:pPr>
      <w:rPr>
        <w:rFonts w:ascii="Symbol" w:hAnsi="Symbo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Arial" w:hAnsi="Arial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8A"/>
    <w:rsid w:val="00000202"/>
    <w:rsid w:val="000776BA"/>
    <w:rsid w:val="000E118E"/>
    <w:rsid w:val="00287F79"/>
    <w:rsid w:val="002D4488"/>
    <w:rsid w:val="004965FA"/>
    <w:rsid w:val="004D1E8D"/>
    <w:rsid w:val="005246C5"/>
    <w:rsid w:val="00560854"/>
    <w:rsid w:val="0068790D"/>
    <w:rsid w:val="006E5248"/>
    <w:rsid w:val="00734A30"/>
    <w:rsid w:val="007F24A5"/>
    <w:rsid w:val="00807ACE"/>
    <w:rsid w:val="008151F1"/>
    <w:rsid w:val="00854452"/>
    <w:rsid w:val="008B36B0"/>
    <w:rsid w:val="009A62F8"/>
    <w:rsid w:val="00A36C75"/>
    <w:rsid w:val="00B23817"/>
    <w:rsid w:val="00B8535E"/>
    <w:rsid w:val="00BE2B61"/>
    <w:rsid w:val="00C70E05"/>
    <w:rsid w:val="00CA01BF"/>
    <w:rsid w:val="00DF12CB"/>
    <w:rsid w:val="00E92628"/>
    <w:rsid w:val="00EF768A"/>
    <w:rsid w:val="00F3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ECCE48-7974-4AF7-9EA8-BEF6B02E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F768A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EF768A"/>
    <w:pPr>
      <w:ind w:left="708"/>
    </w:pPr>
  </w:style>
  <w:style w:type="character" w:styleId="a6">
    <w:name w:val="Hyperlink"/>
    <w:basedOn w:val="a1"/>
    <w:uiPriority w:val="99"/>
    <w:unhideWhenUsed/>
    <w:rsid w:val="00EF768A"/>
    <w:rPr>
      <w:color w:val="0563C1" w:themeColor="hyperlink"/>
      <w:u w:val="single"/>
    </w:rPr>
  </w:style>
  <w:style w:type="paragraph" w:customStyle="1" w:styleId="a">
    <w:name w:val="Оглавление"/>
    <w:basedOn w:val="a0"/>
    <w:link w:val="a7"/>
    <w:qFormat/>
    <w:rsid w:val="00EF768A"/>
    <w:pPr>
      <w:keepNext/>
      <w:widowControl w:val="0"/>
      <w:numPr>
        <w:numId w:val="1"/>
      </w:numPr>
      <w:tabs>
        <w:tab w:val="left" w:pos="709"/>
      </w:tabs>
      <w:spacing w:after="120"/>
      <w:outlineLvl w:val="0"/>
    </w:pPr>
    <w:rPr>
      <w:rFonts w:cs="Arial"/>
      <w:b/>
      <w:sz w:val="28"/>
      <w:szCs w:val="28"/>
    </w:rPr>
  </w:style>
  <w:style w:type="character" w:customStyle="1" w:styleId="a7">
    <w:name w:val="Оглавление Знак"/>
    <w:basedOn w:val="a1"/>
    <w:link w:val="a"/>
    <w:rsid w:val="00EF768A"/>
    <w:rPr>
      <w:rFonts w:ascii="Arial" w:eastAsia="Times New Roman" w:hAnsi="Arial" w:cs="Arial"/>
      <w:b/>
      <w:sz w:val="28"/>
      <w:szCs w:val="28"/>
      <w:lang w:eastAsia="ru-RU"/>
    </w:rPr>
  </w:style>
  <w:style w:type="character" w:customStyle="1" w:styleId="a5">
    <w:name w:val="Абзац списка Знак"/>
    <w:basedOn w:val="a1"/>
    <w:link w:val="a4"/>
    <w:uiPriority w:val="34"/>
    <w:rsid w:val="00EF768A"/>
    <w:rPr>
      <w:rFonts w:ascii="Arial" w:eastAsia="Times New Roman" w:hAnsi="Arial" w:cs="Times New Roman"/>
      <w:szCs w:val="24"/>
      <w:lang w:eastAsia="ru-RU"/>
    </w:rPr>
  </w:style>
  <w:style w:type="paragraph" w:customStyle="1" w:styleId="a8">
    <w:name w:val="АбзацНумерованный"/>
    <w:basedOn w:val="a4"/>
    <w:link w:val="a9"/>
    <w:qFormat/>
    <w:rsid w:val="00EF768A"/>
    <w:pPr>
      <w:spacing w:after="120"/>
      <w:ind w:left="1224" w:hanging="504"/>
      <w:jc w:val="both"/>
    </w:pPr>
    <w:rPr>
      <w:sz w:val="24"/>
      <w:shd w:val="clear" w:color="auto" w:fill="FFFFFF"/>
    </w:rPr>
  </w:style>
  <w:style w:type="character" w:customStyle="1" w:styleId="a9">
    <w:name w:val="АбзацНумерованный Знак"/>
    <w:basedOn w:val="a5"/>
    <w:link w:val="a8"/>
    <w:rsid w:val="00EF768A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F300B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F300BD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2"/>
    <w:rsid w:val="006879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">
    <w:name w:val="Основной текст_"/>
    <w:basedOn w:val="a1"/>
    <w:link w:val="3"/>
    <w:rsid w:val="0068790D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">
    <w:name w:val="Основной текст1"/>
    <w:basedOn w:val="ad"/>
    <w:rsid w:val="0068790D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0"/>
    <w:link w:val="ad"/>
    <w:rsid w:val="0068790D"/>
    <w:pPr>
      <w:widowControl w:val="0"/>
      <w:shd w:val="clear" w:color="auto" w:fill="FFFFFF"/>
      <w:spacing w:after="300" w:line="0" w:lineRule="atLeast"/>
      <w:jc w:val="both"/>
    </w:pPr>
    <w:rPr>
      <w:rFonts w:eastAsia="Arial" w:cs="Arial"/>
      <w:sz w:val="20"/>
      <w:szCs w:val="20"/>
      <w:lang w:eastAsia="en-US"/>
    </w:rPr>
  </w:style>
  <w:style w:type="paragraph" w:styleId="ae">
    <w:name w:val="Normal (Web)"/>
    <w:basedOn w:val="a0"/>
    <w:uiPriority w:val="99"/>
    <w:semiHidden/>
    <w:unhideWhenUsed/>
    <w:rsid w:val="008B36B0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ТКП Коровин Максим Юрьевич</cp:lastModifiedBy>
  <cp:revision>2</cp:revision>
  <cp:lastPrinted>2018-03-16T06:32:00Z</cp:lastPrinted>
  <dcterms:created xsi:type="dcterms:W3CDTF">2022-02-25T12:31:00Z</dcterms:created>
  <dcterms:modified xsi:type="dcterms:W3CDTF">2022-02-25T12:31:00Z</dcterms:modified>
</cp:coreProperties>
</file>